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BE2" w:rsidRDefault="007128EC">
      <w:pPr>
        <w:spacing w:after="0"/>
        <w:rPr>
          <w:sz w:val="72"/>
          <w:szCs w:val="72"/>
        </w:rPr>
      </w:pPr>
      <w:r>
        <w:rPr>
          <w:sz w:val="72"/>
          <w:szCs w:val="72"/>
        </w:rPr>
        <w:t xml:space="preserve">THIS IS THE </w:t>
      </w:r>
      <w:r>
        <w:rPr>
          <w:sz w:val="72"/>
          <w:szCs w:val="72"/>
          <w:u w:val="single"/>
          <w:shd w:val="clear" w:color="auto" w:fill="FF0000"/>
        </w:rPr>
        <w:t>FAB LAB</w:t>
      </w:r>
      <w:r>
        <w:rPr>
          <w:sz w:val="72"/>
          <w:szCs w:val="72"/>
        </w:rPr>
        <w:t xml:space="preserve"> ZONE</w:t>
      </w:r>
    </w:p>
    <w:p w:rsidR="00E02BE2" w:rsidRDefault="007128EC">
      <w:pPr>
        <w:spacing w:after="0"/>
        <w:rPr>
          <w:sz w:val="44"/>
          <w:szCs w:val="44"/>
          <w:u w:val="single"/>
        </w:rPr>
      </w:pPr>
      <w:r>
        <w:rPr>
          <w:sz w:val="44"/>
          <w:szCs w:val="44"/>
        </w:rPr>
        <w:t xml:space="preserve">The zone warden is </w:t>
      </w:r>
      <w:r>
        <w:rPr>
          <w:sz w:val="44"/>
          <w:szCs w:val="44"/>
          <w:u w:val="single"/>
        </w:rPr>
        <w:t>Andrew Meyer</w:t>
      </w:r>
    </w:p>
    <w:p w:rsidR="00E02BE2" w:rsidRDefault="007128EC">
      <w:pPr>
        <w:spacing w:after="0"/>
        <w:rPr>
          <w:sz w:val="44"/>
          <w:szCs w:val="44"/>
          <w:u w:val="single"/>
        </w:rPr>
      </w:pPr>
      <w:r>
        <w:rPr>
          <w:sz w:val="44"/>
          <w:szCs w:val="44"/>
        </w:rPr>
        <w:t xml:space="preserve">who can be reached at </w:t>
      </w:r>
      <w:r>
        <w:rPr>
          <w:sz w:val="44"/>
          <w:szCs w:val="44"/>
          <w:u w:val="single"/>
        </w:rPr>
        <w:t>906-569-1110</w:t>
      </w:r>
    </w:p>
    <w:p w:rsidR="00E02BE2" w:rsidRPr="00E12768" w:rsidRDefault="007128EC">
      <w:pPr>
        <w:spacing w:after="0"/>
        <w:rPr>
          <w:rStyle w:val="InternetLink"/>
          <w:sz w:val="44"/>
          <w:szCs w:val="44"/>
          <w:lang w:val="en-US"/>
        </w:rPr>
      </w:pPr>
      <w:r>
        <w:rPr>
          <w:sz w:val="44"/>
          <w:szCs w:val="44"/>
        </w:rPr>
        <w:t xml:space="preserve">or via </w:t>
      </w:r>
      <w:r w:rsidR="00E12768">
        <w:rPr>
          <w:rStyle w:val="InternetLink"/>
          <w:sz w:val="44"/>
          <w:szCs w:val="44"/>
        </w:rPr>
        <w:t>agmlego@</w:t>
      </w:r>
      <w:r w:rsidR="00E12768">
        <w:rPr>
          <w:rStyle w:val="InternetLink"/>
          <w:sz w:val="44"/>
          <w:szCs w:val="44"/>
          <w:lang w:val="en-US"/>
        </w:rPr>
        <w:t>i3detroit.org</w:t>
      </w:r>
    </w:p>
    <w:p w:rsidR="00E02BE2" w:rsidRDefault="007128EC">
      <w:pPr>
        <w:spacing w:after="0"/>
        <w:rPr>
          <w:sz w:val="44"/>
          <w:szCs w:val="44"/>
          <w:u w:val="single"/>
        </w:rPr>
      </w:pPr>
      <w:r>
        <w:rPr>
          <w:sz w:val="44"/>
          <w:szCs w:val="44"/>
        </w:rPr>
        <w:t xml:space="preserve">or as </w:t>
      </w:r>
      <w:r w:rsidR="00E12768" w:rsidRPr="00E12768">
        <w:rPr>
          <w:sz w:val="44"/>
          <w:szCs w:val="44"/>
          <w:u w:val="single"/>
        </w:rPr>
        <w:t>@</w:t>
      </w:r>
      <w:proofErr w:type="spellStart"/>
      <w:r>
        <w:rPr>
          <w:sz w:val="44"/>
          <w:szCs w:val="44"/>
          <w:u w:val="single"/>
        </w:rPr>
        <w:t>agmlego</w:t>
      </w:r>
      <w:proofErr w:type="spellEnd"/>
      <w:r>
        <w:rPr>
          <w:sz w:val="44"/>
          <w:szCs w:val="44"/>
          <w:u w:val="single"/>
        </w:rPr>
        <w:t xml:space="preserve"> </w:t>
      </w:r>
      <w:r w:rsidR="00E12768">
        <w:rPr>
          <w:sz w:val="44"/>
          <w:szCs w:val="44"/>
          <w:u w:val="single"/>
        </w:rPr>
        <w:t>on Slack</w:t>
      </w:r>
      <w:r>
        <w:rPr>
          <w:sz w:val="44"/>
          <w:szCs w:val="44"/>
          <w:u w:val="single"/>
        </w:rPr>
        <w:t xml:space="preserve"> in</w:t>
      </w:r>
      <w:bookmarkStart w:id="0" w:name="_GoBack"/>
      <w:bookmarkEnd w:id="0"/>
      <w:r w:rsidR="00E4460D">
        <w:rPr>
          <w:sz w:val="44"/>
          <w:szCs w:val="44"/>
          <w:u w:val="single"/>
        </w:rPr>
        <w:t xml:space="preserve"> #</w:t>
      </w:r>
      <w:proofErr w:type="spellStart"/>
      <w:r w:rsidR="00E4460D">
        <w:rPr>
          <w:sz w:val="44"/>
          <w:szCs w:val="44"/>
          <w:u w:val="single"/>
        </w:rPr>
        <w:t>fablab</w:t>
      </w:r>
      <w:proofErr w:type="spellEnd"/>
    </w:p>
    <w:p w:rsidR="00E02BE2" w:rsidRDefault="007128EC">
      <w:pPr>
        <w:spacing w:after="0"/>
        <w:rPr>
          <w:sz w:val="44"/>
          <w:szCs w:val="44"/>
        </w:rPr>
      </w:pPr>
      <w:r>
        <w:rPr>
          <w:sz w:val="44"/>
          <w:szCs w:val="44"/>
        </w:rPr>
        <w:t xml:space="preserve">(Email or </w:t>
      </w:r>
      <w:r w:rsidR="00E12768">
        <w:rPr>
          <w:sz w:val="44"/>
          <w:szCs w:val="44"/>
        </w:rPr>
        <w:t>Slack</w:t>
      </w:r>
      <w:r>
        <w:rPr>
          <w:sz w:val="44"/>
          <w:szCs w:val="44"/>
        </w:rPr>
        <w:t xml:space="preserve"> preferred).</w:t>
      </w:r>
    </w:p>
    <w:p w:rsidR="00E02BE2" w:rsidRDefault="00E02BE2">
      <w:pPr>
        <w:spacing w:after="0"/>
        <w:rPr>
          <w:sz w:val="32"/>
          <w:szCs w:val="32"/>
        </w:rPr>
      </w:pPr>
    </w:p>
    <w:p w:rsidR="00E02BE2" w:rsidRDefault="007128EC">
      <w:pPr>
        <w:rPr>
          <w:sz w:val="28"/>
          <w:szCs w:val="28"/>
        </w:rPr>
      </w:pPr>
      <w:r>
        <w:rPr>
          <w:sz w:val="28"/>
          <w:szCs w:val="28"/>
        </w:rPr>
        <w:t xml:space="preserve">DO NOTIFY the zone </w:t>
      </w:r>
      <w:r>
        <w:rPr>
          <w:sz w:val="28"/>
          <w:szCs w:val="28"/>
        </w:rPr>
        <w:t>warden for tool breakage, malfunction, misuse by another member, etc. Don’t hesitate to ask if you’re unsure where something belongs!</w:t>
      </w:r>
    </w:p>
    <w:p w:rsidR="00E02BE2" w:rsidRDefault="007128EC">
      <w:pPr>
        <w:rPr>
          <w:sz w:val="28"/>
          <w:szCs w:val="28"/>
        </w:rPr>
      </w:pPr>
      <w:r>
        <w:rPr>
          <w:sz w:val="28"/>
          <w:szCs w:val="28"/>
        </w:rPr>
        <w:t xml:space="preserve">Please don’t remove tools (hand tools, computers, power supplies, </w:t>
      </w:r>
      <w:proofErr w:type="spellStart"/>
      <w:r>
        <w:rPr>
          <w:sz w:val="28"/>
          <w:szCs w:val="28"/>
        </w:rPr>
        <w:t>etc</w:t>
      </w:r>
      <w:proofErr w:type="spellEnd"/>
      <w:r>
        <w:rPr>
          <w:sz w:val="28"/>
          <w:szCs w:val="28"/>
        </w:rPr>
        <w:t>) from the space without notifying ZW.</w:t>
      </w:r>
    </w:p>
    <w:tbl>
      <w:tblPr>
        <w:tblW w:w="108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000" w:firstRow="0" w:lastRow="0" w:firstColumn="0" w:lastColumn="0" w:noHBand="0" w:noVBand="0"/>
      </w:tblPr>
      <w:tblGrid>
        <w:gridCol w:w="5400"/>
        <w:gridCol w:w="5400"/>
      </w:tblGrid>
      <w:tr w:rsidR="00E02BE2" w:rsidTr="00EC7429">
        <w:trPr>
          <w:tblHeader/>
        </w:trPr>
        <w:tc>
          <w:tcPr>
            <w:tcW w:w="5400" w:type="dxa"/>
            <w:shd w:val="clear" w:color="auto" w:fill="auto"/>
            <w:tcMar>
              <w:left w:w="54" w:type="dxa"/>
            </w:tcMar>
          </w:tcPr>
          <w:p w:rsidR="00E02BE2" w:rsidRDefault="007128EC">
            <w:pPr>
              <w:pStyle w:val="TableHeading"/>
              <w:rPr>
                <w:b/>
                <w:bCs/>
              </w:rPr>
            </w:pPr>
            <w:r>
              <w:rPr>
                <w:b/>
                <w:bCs/>
              </w:rPr>
              <w:t>Material</w:t>
            </w:r>
          </w:p>
        </w:tc>
        <w:tc>
          <w:tcPr>
            <w:tcW w:w="5400" w:type="dxa"/>
            <w:shd w:val="clear" w:color="auto" w:fill="auto"/>
            <w:tcMar>
              <w:left w:w="54" w:type="dxa"/>
            </w:tcMar>
          </w:tcPr>
          <w:p w:rsidR="00E02BE2" w:rsidRDefault="007128EC">
            <w:pPr>
              <w:pStyle w:val="TableHeading"/>
              <w:rPr>
                <w:b/>
                <w:bCs/>
              </w:rPr>
            </w:pPr>
            <w:r>
              <w:rPr>
                <w:b/>
                <w:bCs/>
              </w:rPr>
              <w:t>Price</w:t>
            </w:r>
          </w:p>
        </w:tc>
      </w:tr>
      <w:tr w:rsidR="00E02BE2" w:rsidTr="00EC7429">
        <w:tc>
          <w:tcPr>
            <w:tcW w:w="5400" w:type="dxa"/>
            <w:shd w:val="clear" w:color="auto" w:fill="auto"/>
            <w:tcMar>
              <w:left w:w="54" w:type="dxa"/>
            </w:tcMar>
          </w:tcPr>
          <w:p w:rsidR="00E02BE2" w:rsidRDefault="00EC7429">
            <w:pPr>
              <w:pStyle w:val="TableContents"/>
            </w:pPr>
            <w:r>
              <w:t>1.75mm PLA or PETG</w:t>
            </w:r>
          </w:p>
        </w:tc>
        <w:tc>
          <w:tcPr>
            <w:tcW w:w="5400" w:type="dxa"/>
            <w:shd w:val="clear" w:color="auto" w:fill="auto"/>
            <w:tcMar>
              <w:left w:w="54" w:type="dxa"/>
            </w:tcMar>
          </w:tcPr>
          <w:p w:rsidR="00E02BE2" w:rsidRDefault="00EC7429">
            <w:pPr>
              <w:pStyle w:val="TableContents"/>
            </w:pPr>
            <w:r>
              <w:t>$0.05 per gram or cubic centimeter</w:t>
            </w:r>
          </w:p>
        </w:tc>
      </w:tr>
      <w:tr w:rsidR="00E02BE2" w:rsidTr="00EC7429">
        <w:tc>
          <w:tcPr>
            <w:tcW w:w="5400" w:type="dxa"/>
            <w:shd w:val="clear" w:color="auto" w:fill="auto"/>
            <w:tcMar>
              <w:left w:w="54" w:type="dxa"/>
            </w:tcMar>
          </w:tcPr>
          <w:p w:rsidR="00E02BE2" w:rsidRDefault="00EC7429">
            <w:pPr>
              <w:pStyle w:val="TableContents"/>
            </w:pPr>
            <w:r>
              <w:t>1.75mm ABS, EDGE, or Bridge/Nylon</w:t>
            </w:r>
          </w:p>
        </w:tc>
        <w:tc>
          <w:tcPr>
            <w:tcW w:w="5400" w:type="dxa"/>
            <w:shd w:val="clear" w:color="auto" w:fill="auto"/>
            <w:tcMar>
              <w:left w:w="54" w:type="dxa"/>
            </w:tcMar>
          </w:tcPr>
          <w:p w:rsidR="00E02BE2" w:rsidRDefault="007128EC">
            <w:pPr>
              <w:pStyle w:val="TableContents"/>
            </w:pPr>
            <w:r>
              <w:t>$0.10 per gram or cubic centimeter</w:t>
            </w:r>
          </w:p>
        </w:tc>
      </w:tr>
      <w:tr w:rsidR="00E02BE2" w:rsidTr="00EC7429">
        <w:tc>
          <w:tcPr>
            <w:tcW w:w="5400" w:type="dxa"/>
            <w:shd w:val="clear" w:color="auto" w:fill="auto"/>
            <w:tcMar>
              <w:left w:w="54" w:type="dxa"/>
            </w:tcMar>
          </w:tcPr>
          <w:p w:rsidR="00E02BE2" w:rsidRDefault="00EC7429">
            <w:pPr>
              <w:pStyle w:val="TableContents"/>
            </w:pPr>
            <w:r>
              <w:t>1.75mm PETT</w:t>
            </w:r>
          </w:p>
        </w:tc>
        <w:tc>
          <w:tcPr>
            <w:tcW w:w="5400" w:type="dxa"/>
            <w:shd w:val="clear" w:color="auto" w:fill="auto"/>
            <w:tcMar>
              <w:left w:w="54" w:type="dxa"/>
            </w:tcMar>
          </w:tcPr>
          <w:p w:rsidR="00E02BE2" w:rsidRDefault="007128EC">
            <w:pPr>
              <w:pStyle w:val="TableContents"/>
            </w:pPr>
            <w:r>
              <w:t>$0.20 per gram or cubic centimeter</w:t>
            </w:r>
          </w:p>
        </w:tc>
      </w:tr>
      <w:tr w:rsidR="00E02BE2" w:rsidTr="00EC7429">
        <w:tc>
          <w:tcPr>
            <w:tcW w:w="5400" w:type="dxa"/>
            <w:shd w:val="clear" w:color="auto" w:fill="auto"/>
            <w:tcMar>
              <w:left w:w="54" w:type="dxa"/>
            </w:tcMar>
          </w:tcPr>
          <w:p w:rsidR="00E02BE2" w:rsidRDefault="007128EC">
            <w:pPr>
              <w:pStyle w:val="TableContents"/>
            </w:pPr>
            <w:r>
              <w:t>Full Spectrum Laser Time</w:t>
            </w:r>
          </w:p>
        </w:tc>
        <w:tc>
          <w:tcPr>
            <w:tcW w:w="5400" w:type="dxa"/>
            <w:shd w:val="clear" w:color="auto" w:fill="auto"/>
            <w:tcMar>
              <w:left w:w="54" w:type="dxa"/>
            </w:tcMar>
          </w:tcPr>
          <w:p w:rsidR="00E02BE2" w:rsidRDefault="007128EC">
            <w:pPr>
              <w:pStyle w:val="TableContents"/>
            </w:pPr>
            <w:r>
              <w:t>$0.25 per minute</w:t>
            </w:r>
          </w:p>
        </w:tc>
      </w:tr>
      <w:tr w:rsidR="00EC7429" w:rsidTr="00EC7429">
        <w:tc>
          <w:tcPr>
            <w:tcW w:w="5400" w:type="dxa"/>
            <w:shd w:val="clear" w:color="auto" w:fill="auto"/>
            <w:tcMar>
              <w:left w:w="54" w:type="dxa"/>
            </w:tcMar>
          </w:tcPr>
          <w:p w:rsidR="00EC7429" w:rsidRDefault="00EC7429">
            <w:pPr>
              <w:pStyle w:val="TableContents"/>
            </w:pPr>
            <w:r>
              <w:t>Clear Resin (Full Spectrum Pegasus Touch)</w:t>
            </w:r>
          </w:p>
        </w:tc>
        <w:tc>
          <w:tcPr>
            <w:tcW w:w="5400" w:type="dxa"/>
            <w:shd w:val="clear" w:color="auto" w:fill="auto"/>
            <w:tcMar>
              <w:left w:w="54" w:type="dxa"/>
            </w:tcMar>
          </w:tcPr>
          <w:p w:rsidR="00EC7429" w:rsidRDefault="00EC7429">
            <w:pPr>
              <w:pStyle w:val="TableContents"/>
            </w:pPr>
            <w:r>
              <w:t xml:space="preserve">$0.25 per </w:t>
            </w:r>
            <w:r w:rsidR="00E4460D">
              <w:t>gram or milliliter</w:t>
            </w:r>
          </w:p>
        </w:tc>
      </w:tr>
      <w:tr w:rsidR="00EC7429" w:rsidTr="00EC7429">
        <w:tc>
          <w:tcPr>
            <w:tcW w:w="5400" w:type="dxa"/>
            <w:shd w:val="clear" w:color="auto" w:fill="auto"/>
            <w:tcMar>
              <w:left w:w="54" w:type="dxa"/>
            </w:tcMar>
          </w:tcPr>
          <w:p w:rsidR="00EC7429" w:rsidRDefault="00EC7429">
            <w:pPr>
              <w:pStyle w:val="TableContents"/>
            </w:pPr>
            <w:proofErr w:type="spellStart"/>
            <w:r>
              <w:t>Thermark</w:t>
            </w:r>
            <w:proofErr w:type="spellEnd"/>
          </w:p>
        </w:tc>
        <w:tc>
          <w:tcPr>
            <w:tcW w:w="5400" w:type="dxa"/>
            <w:shd w:val="clear" w:color="auto" w:fill="auto"/>
            <w:tcMar>
              <w:left w:w="54" w:type="dxa"/>
            </w:tcMar>
          </w:tcPr>
          <w:p w:rsidR="00EC7429" w:rsidRDefault="00EC7429">
            <w:pPr>
              <w:pStyle w:val="TableContents"/>
            </w:pPr>
            <w:r>
              <w:t>$0.60 per gram or milliliter</w:t>
            </w:r>
          </w:p>
        </w:tc>
      </w:tr>
    </w:tbl>
    <w:p w:rsidR="00E02BE2" w:rsidRDefault="00EC7429">
      <w:pPr>
        <w:rPr>
          <w:sz w:val="28"/>
          <w:szCs w:val="28"/>
        </w:rPr>
      </w:pPr>
      <w:r>
        <w:rPr>
          <w:sz w:val="28"/>
          <w:szCs w:val="28"/>
        </w:rPr>
        <w:t>Filament</w:t>
      </w:r>
      <w:r w:rsidR="007128EC">
        <w:rPr>
          <w:sz w:val="28"/>
          <w:szCs w:val="28"/>
        </w:rPr>
        <w:t xml:space="preserve"> </w:t>
      </w:r>
      <w:r w:rsidR="007128EC">
        <w:rPr>
          <w:sz w:val="28"/>
          <w:szCs w:val="28"/>
        </w:rPr>
        <w:t>for 3D printing is costed by gram or cubic centimeter of extruded plastic. Please include all the test extrusions and failed prints in your measurements. Put the money in the bin labeled “3D Printer Fund”.</w:t>
      </w:r>
    </w:p>
    <w:p w:rsidR="00E02BE2" w:rsidRDefault="007128EC">
      <w:pPr>
        <w:rPr>
          <w:sz w:val="28"/>
          <w:szCs w:val="28"/>
        </w:rPr>
      </w:pPr>
      <w:r>
        <w:rPr>
          <w:sz w:val="28"/>
          <w:szCs w:val="28"/>
        </w:rPr>
        <w:t>Laser time is measured based on laser firing time.</w:t>
      </w:r>
      <w:r>
        <w:rPr>
          <w:sz w:val="28"/>
          <w:szCs w:val="28"/>
        </w:rPr>
        <w:t xml:space="preserve"> Use the timer on </w:t>
      </w:r>
      <w:proofErr w:type="spellStart"/>
      <w:r>
        <w:rPr>
          <w:sz w:val="28"/>
          <w:szCs w:val="28"/>
        </w:rPr>
        <w:t>RetinaEngrave</w:t>
      </w:r>
      <w:proofErr w:type="spellEnd"/>
    </w:p>
    <w:p w:rsidR="00E02BE2" w:rsidRDefault="007128EC">
      <w:pPr>
        <w:rPr>
          <w:color w:val="FF0000"/>
          <w:sz w:val="28"/>
          <w:szCs w:val="28"/>
        </w:rPr>
      </w:pPr>
      <w:r>
        <w:rPr>
          <w:sz w:val="28"/>
          <w:szCs w:val="28"/>
        </w:rPr>
        <w:t xml:space="preserve">TOOLS ARE </w:t>
      </w:r>
      <w:r>
        <w:rPr>
          <w:color w:val="FF0000"/>
          <w:sz w:val="28"/>
          <w:szCs w:val="28"/>
        </w:rPr>
        <w:t>RED</w:t>
      </w:r>
      <w:r>
        <w:rPr>
          <w:sz w:val="28"/>
          <w:szCs w:val="28"/>
        </w:rPr>
        <w:t xml:space="preserve"> AND/OR LABELED </w:t>
      </w:r>
      <w:r>
        <w:rPr>
          <w:color w:val="FF0000"/>
          <w:sz w:val="28"/>
          <w:szCs w:val="28"/>
        </w:rPr>
        <w:t>FABLAB</w:t>
      </w:r>
    </w:p>
    <w:p w:rsidR="00E02BE2" w:rsidRDefault="007128EC">
      <w:pPr>
        <w:rPr>
          <w:sz w:val="28"/>
          <w:szCs w:val="28"/>
        </w:rPr>
      </w:pPr>
      <w:r>
        <w:rPr>
          <w:sz w:val="28"/>
          <w:szCs w:val="28"/>
        </w:rPr>
        <w:t>Questions on specific tools? Check the Wiki for details.</w:t>
      </w:r>
    </w:p>
    <w:sectPr w:rsidR="00E02BE2">
      <w:pgSz w:w="12240" w:h="15840"/>
      <w:pgMar w:top="720" w:right="720" w:bottom="720" w:left="72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
  <w:rsids>
    <w:rsidRoot w:val="00E02BE2"/>
    <w:rsid w:val="007128EC"/>
    <w:rsid w:val="00E02BE2"/>
    <w:rsid w:val="00E12768"/>
    <w:rsid w:val="00E4460D"/>
    <w:rsid w:val="00EC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B8C96"/>
  <w15:docId w15:val="{D731983C-747B-473F-BA6E-0FF16B22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200" w:line="276" w:lineRule="auto"/>
    </w:pPr>
    <w:rPr>
      <w:rFonts w:ascii="Calibri" w:eastAsia="Calibri" w:hAnsi="Calibri" w:cs="Times New Roman"/>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lang/>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20"/>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NormalWeb">
    <w:name w:val="Normal (Web)"/>
    <w:basedOn w:val="Normal"/>
    <w:pPr>
      <w:spacing w:before="100" w:after="100" w:line="100" w:lineRule="atLeast"/>
    </w:pPr>
    <w:rPr>
      <w:rFonts w:ascii="Times New Roman" w:eastAsia="Times New Roman" w:hAnsi="Times New Roman"/>
      <w:sz w:val="24"/>
      <w:szCs w:val="24"/>
    </w:rPr>
  </w:style>
  <w:style w:type="paragraph" w:customStyle="1" w:styleId="FrameContents">
    <w:name w:val="Frame Contents"/>
    <w:basedOn w:val="Normal"/>
  </w:style>
  <w:style w:type="paragraph" w:customStyle="1" w:styleId="TableContents">
    <w:name w:val="Table Contents"/>
    <w:basedOn w:val="Normal"/>
  </w:style>
  <w:style w:type="paragraph" w:customStyle="1" w:styleId="TableHeading">
    <w:name w:val="Table Heading"/>
    <w:basedOn w:val="TableConten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1032</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bzn</dc:creator>
  <cp:lastModifiedBy>Andrew Meyer</cp:lastModifiedBy>
  <cp:revision>10</cp:revision>
  <cp:lastPrinted>2013-01-17T02:59:00Z</cp:lastPrinted>
  <dcterms:created xsi:type="dcterms:W3CDTF">2012-02-17T10:14:00Z</dcterms:created>
  <dcterms:modified xsi:type="dcterms:W3CDTF">2017-09-13T00:39:00Z</dcterms:modified>
</cp:coreProperties>
</file>